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C7" w:rsidRDefault="004752D0">
      <w:hyperlink r:id="rId5" w:history="1">
        <w:r>
          <w:rPr>
            <w:rStyle w:val="Kpr"/>
          </w:rPr>
          <w:t>http://www.bumko.gov.tr/Eklenti/11291,2019mybkteklificetvellerpdf.pdf?0</w:t>
        </w:r>
      </w:hyperlink>
      <w:bookmarkStart w:id="0" w:name="_GoBack"/>
      <w:bookmarkEnd w:id="0"/>
    </w:p>
    <w:sectPr w:rsidR="000A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0"/>
    <w:rsid w:val="000A7DC7"/>
    <w:rsid w:val="004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5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5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mko.gov.tr/Eklenti/11291,2019mybkteklificetvellerpdf.pdf?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ÇELİK</dc:creator>
  <cp:lastModifiedBy>Mustafa ÇELİK</cp:lastModifiedBy>
  <cp:revision>1</cp:revision>
  <dcterms:created xsi:type="dcterms:W3CDTF">2019-05-14T13:49:00Z</dcterms:created>
  <dcterms:modified xsi:type="dcterms:W3CDTF">2019-05-14T13:50:00Z</dcterms:modified>
</cp:coreProperties>
</file>