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78" w:rsidRPr="00C40778" w:rsidRDefault="00C40778" w:rsidP="002D0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>Siirt Üniversitesi 2018-2022 Stratejik Planı 2018 yılı Değerlendirme Toplantı Tutanağıdır</w:t>
      </w:r>
    </w:p>
    <w:p w:rsidR="00C40778" w:rsidRPr="00C40778" w:rsidRDefault="00C40778" w:rsidP="002D0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09B" w:rsidRPr="00C40778" w:rsidRDefault="005C209B" w:rsidP="002D0A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778">
        <w:rPr>
          <w:rFonts w:ascii="Times New Roman" w:hAnsi="Times New Roman" w:cs="Times New Roman"/>
          <w:sz w:val="24"/>
          <w:szCs w:val="24"/>
        </w:rPr>
        <w:t>17/04/2019</w:t>
      </w:r>
      <w:proofErr w:type="gramEnd"/>
      <w:r w:rsidRPr="00C40778">
        <w:rPr>
          <w:rFonts w:ascii="Times New Roman" w:hAnsi="Times New Roman" w:cs="Times New Roman"/>
          <w:sz w:val="24"/>
          <w:szCs w:val="24"/>
        </w:rPr>
        <w:t xml:space="preserve"> tarihinde Rektörlük </w:t>
      </w:r>
      <w:proofErr w:type="spellStart"/>
      <w:r w:rsidRPr="00C40778">
        <w:rPr>
          <w:rFonts w:ascii="Times New Roman" w:hAnsi="Times New Roman" w:cs="Times New Roman"/>
          <w:sz w:val="24"/>
          <w:szCs w:val="24"/>
        </w:rPr>
        <w:t>fuye</w:t>
      </w:r>
      <w:proofErr w:type="spellEnd"/>
      <w:r w:rsidRPr="00C40778">
        <w:rPr>
          <w:rFonts w:ascii="Times New Roman" w:hAnsi="Times New Roman" w:cs="Times New Roman"/>
          <w:sz w:val="24"/>
          <w:szCs w:val="24"/>
        </w:rPr>
        <w:t xml:space="preserve"> salonunda yapılan Stratejik Plan 2018 yılı değerlendirme toplantısına Rektörümüz Prof. Dr. Murat ERMAN Başkanlığında Stratejik Plandan sorumlu rektör yar yardımcısı Prof. Dr. Nihat ŞINDAK, Genel Sekreter,  </w:t>
      </w:r>
      <w:r w:rsidR="002D0AD3">
        <w:rPr>
          <w:rFonts w:ascii="Times New Roman" w:hAnsi="Times New Roman" w:cs="Times New Roman"/>
          <w:sz w:val="24"/>
          <w:szCs w:val="24"/>
        </w:rPr>
        <w:t>Fak</w:t>
      </w:r>
      <w:r w:rsidR="002D0AD3" w:rsidRPr="00C40778">
        <w:rPr>
          <w:rFonts w:ascii="Times New Roman" w:hAnsi="Times New Roman" w:cs="Times New Roman"/>
          <w:sz w:val="24"/>
          <w:szCs w:val="24"/>
        </w:rPr>
        <w:t>ü</w:t>
      </w:r>
      <w:r w:rsidR="002D0AD3">
        <w:rPr>
          <w:rFonts w:ascii="Times New Roman" w:hAnsi="Times New Roman" w:cs="Times New Roman"/>
          <w:sz w:val="24"/>
          <w:szCs w:val="24"/>
        </w:rPr>
        <w:t>l</w:t>
      </w:r>
      <w:r w:rsidR="002D0AD3" w:rsidRPr="00C40778">
        <w:rPr>
          <w:rFonts w:ascii="Times New Roman" w:hAnsi="Times New Roman" w:cs="Times New Roman"/>
          <w:sz w:val="24"/>
          <w:szCs w:val="24"/>
        </w:rPr>
        <w:t>te D</w:t>
      </w:r>
      <w:r w:rsidR="002D0AD3">
        <w:rPr>
          <w:rFonts w:ascii="Times New Roman" w:hAnsi="Times New Roman" w:cs="Times New Roman"/>
          <w:sz w:val="24"/>
          <w:szCs w:val="24"/>
        </w:rPr>
        <w:t xml:space="preserve">ekanları, </w:t>
      </w:r>
      <w:proofErr w:type="spellStart"/>
      <w:r w:rsidR="002D0AD3">
        <w:rPr>
          <w:rFonts w:ascii="Times New Roman" w:hAnsi="Times New Roman" w:cs="Times New Roman"/>
          <w:sz w:val="24"/>
          <w:szCs w:val="24"/>
        </w:rPr>
        <w:t>Enstis</w:t>
      </w:r>
      <w:r w:rsidR="002D0AD3" w:rsidRPr="00C40778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="002D0AD3" w:rsidRPr="00C40778">
        <w:rPr>
          <w:rFonts w:ascii="Times New Roman" w:hAnsi="Times New Roman" w:cs="Times New Roman"/>
          <w:sz w:val="24"/>
          <w:szCs w:val="24"/>
        </w:rPr>
        <w:t xml:space="preserve"> </w:t>
      </w:r>
      <w:r w:rsidRPr="00C40778">
        <w:rPr>
          <w:rFonts w:ascii="Times New Roman" w:hAnsi="Times New Roman" w:cs="Times New Roman"/>
          <w:sz w:val="24"/>
          <w:szCs w:val="24"/>
        </w:rPr>
        <w:t>Müdürleri, Yüksek Okul, Meslek Yüksekokul ile UYGAR merkez müdürlerinin katılımı ile Strateji Geliştirme Daire Başkanlığınca hazırlanan değerlendirme sunusunun ardından soru cevap faslına geçilmiştir.</w:t>
      </w:r>
    </w:p>
    <w:p w:rsidR="005C209B" w:rsidRPr="00C40778" w:rsidRDefault="00C40778" w:rsidP="002D0AD3">
      <w:pPr>
        <w:jc w:val="both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>Akademik yayın sayısı ve Akademik teşvikten faydalanan personel sayısında belirlen hedeflerin yakalanamaması,</w:t>
      </w:r>
    </w:p>
    <w:p w:rsidR="002703DF" w:rsidRPr="00C40778" w:rsidRDefault="005C209B" w:rsidP="002D0AD3">
      <w:pPr>
        <w:jc w:val="both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 xml:space="preserve">İdari personel sayısının artırılamaması, </w:t>
      </w:r>
    </w:p>
    <w:p w:rsidR="00C40778" w:rsidRPr="00C40778" w:rsidRDefault="00C40778" w:rsidP="002D0AD3">
      <w:pPr>
        <w:jc w:val="both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>Bölüm sayılarının artırılma hedefinin yakalanamadığı,</w:t>
      </w:r>
    </w:p>
    <w:p w:rsidR="00C40778" w:rsidRPr="00C40778" w:rsidRDefault="00C40778" w:rsidP="002D0AD3">
      <w:pPr>
        <w:jc w:val="both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>Mezun takip sisteminin web sayfasında olmasına rağmen aktifleştirilemediği,</w:t>
      </w:r>
    </w:p>
    <w:p w:rsidR="00C40778" w:rsidRPr="00C40778" w:rsidRDefault="00C40778" w:rsidP="002D0AD3">
      <w:pPr>
        <w:jc w:val="both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 xml:space="preserve">Kampüs alt yapısının tamamlanamadığı, </w:t>
      </w:r>
    </w:p>
    <w:p w:rsidR="00C40778" w:rsidRPr="00C40778" w:rsidRDefault="00C40778" w:rsidP="002D0AD3">
      <w:pPr>
        <w:jc w:val="both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 xml:space="preserve">Sosyal alanların yeteri kadar geliştirilmediği, çarşı projesinin henüz gerçekleştirilmedi, Veteriner Fakültesi Eğitim Alt Yapısı binası ihalesinin yapılamadığı, </w:t>
      </w:r>
    </w:p>
    <w:p w:rsidR="00C40778" w:rsidRPr="00C40778" w:rsidRDefault="00C40778" w:rsidP="002D0AD3">
      <w:pPr>
        <w:jc w:val="both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>Kamu san-</w:t>
      </w:r>
      <w:proofErr w:type="spellStart"/>
      <w:r w:rsidRPr="00C40778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C40778">
        <w:rPr>
          <w:rFonts w:ascii="Times New Roman" w:hAnsi="Times New Roman" w:cs="Times New Roman"/>
          <w:sz w:val="24"/>
          <w:szCs w:val="24"/>
        </w:rPr>
        <w:t xml:space="preserve"> iş birliği kapsamında 2018 yılı içerinde iş birliği projelerin gerçekleştirilemediği,</w:t>
      </w:r>
    </w:p>
    <w:p w:rsidR="00C40778" w:rsidRPr="00C40778" w:rsidRDefault="00C40778" w:rsidP="002D0AD3">
      <w:pPr>
        <w:jc w:val="both"/>
        <w:rPr>
          <w:rFonts w:ascii="Times New Roman" w:hAnsi="Times New Roman" w:cs="Times New Roman"/>
          <w:sz w:val="24"/>
          <w:szCs w:val="24"/>
        </w:rPr>
      </w:pPr>
      <w:r w:rsidRPr="00C40778">
        <w:rPr>
          <w:rFonts w:ascii="Times New Roman" w:hAnsi="Times New Roman" w:cs="Times New Roman"/>
          <w:sz w:val="24"/>
          <w:szCs w:val="24"/>
        </w:rPr>
        <w:t xml:space="preserve">Paten ve faydalı model tasarımlarında belirlenen hedeflerin gerçekleştirilmediği toplantıda dile getirilen konular arasında yer almıştır. Toplantı görüşmeleri Strateji </w:t>
      </w:r>
      <w:r w:rsidR="002D0AD3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Pr="00C40778">
        <w:rPr>
          <w:rFonts w:ascii="Times New Roman" w:hAnsi="Times New Roman" w:cs="Times New Roman"/>
          <w:sz w:val="24"/>
          <w:szCs w:val="24"/>
        </w:rPr>
        <w:t>eliştirme Daire Başkanlığımızca kayıt altına alınmıştır.</w:t>
      </w:r>
    </w:p>
    <w:p w:rsidR="005C209B" w:rsidRDefault="005C209B"/>
    <w:sectPr w:rsidR="005C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9B"/>
    <w:rsid w:val="002703DF"/>
    <w:rsid w:val="002D0AD3"/>
    <w:rsid w:val="005C209B"/>
    <w:rsid w:val="00C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1C406-DBC3-476B-B887-3C200A9F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</cp:revision>
  <dcterms:created xsi:type="dcterms:W3CDTF">2019-04-18T08:31:00Z</dcterms:created>
  <dcterms:modified xsi:type="dcterms:W3CDTF">2019-04-18T09:00:00Z</dcterms:modified>
</cp:coreProperties>
</file>