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349F" w:rsidRDefault="00B340A0">
      <w:r>
        <w:t>Her Kurumda Taşınır Konsolide Yetkilisi bulunur, (Kurumda görevli atanmış)</w:t>
      </w:r>
    </w:p>
    <w:p w:rsidR="00B340A0" w:rsidRDefault="00B340A0">
      <w:r>
        <w:t xml:space="preserve">Her Birimde; </w:t>
      </w:r>
      <w:r>
        <w:tab/>
        <w:t>Taşınır Kayıt Yetkilisi ve</w:t>
      </w:r>
    </w:p>
    <w:p w:rsidR="00B340A0" w:rsidRDefault="00B340A0">
      <w:r>
        <w:tab/>
      </w:r>
      <w:r>
        <w:tab/>
        <w:t>Taşınır Kontrol Yetkilisi bulunur (Birimlerde Atanmış)</w:t>
      </w:r>
    </w:p>
    <w:p w:rsidR="00B340A0" w:rsidRDefault="00B340A0">
      <w:r>
        <w:t>TAŞINIR KAYIT YÖNETİM SİSTEMİ’NE</w:t>
      </w:r>
    </w:p>
    <w:p w:rsidR="00B340A0" w:rsidRDefault="00B340A0">
      <w:hyperlink r:id="rId5" w:history="1">
        <w:r>
          <w:rPr>
            <w:rStyle w:val="Kpr"/>
          </w:rPr>
          <w:t>https://www.kbs.gov.tr/TMYS/gen/login.htm</w:t>
        </w:r>
      </w:hyperlink>
    </w:p>
    <w:p w:rsidR="00B340A0" w:rsidRDefault="00B340A0">
      <w:r>
        <w:t>Linki ile giriş yapılır.</w:t>
      </w:r>
      <w:bookmarkStart w:id="0" w:name="_GoBack"/>
      <w:bookmarkEnd w:id="0"/>
    </w:p>
    <w:sectPr w:rsidR="00B340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40A0"/>
    <w:rsid w:val="00B340A0"/>
    <w:rsid w:val="00DC3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semiHidden/>
    <w:unhideWhenUsed/>
    <w:rsid w:val="00B340A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semiHidden/>
    <w:unhideWhenUsed/>
    <w:rsid w:val="00B340A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kbs.gov.tr/TMYS/gen/login.ht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49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Mustafa ÇELİK</dc:creator>
  <cp:lastModifiedBy>Mustafa ÇELİK</cp:lastModifiedBy>
  <cp:revision>1</cp:revision>
  <dcterms:created xsi:type="dcterms:W3CDTF">2019-05-20T07:26:00Z</dcterms:created>
  <dcterms:modified xsi:type="dcterms:W3CDTF">2019-05-20T07:34:00Z</dcterms:modified>
</cp:coreProperties>
</file>