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93026" w14:textId="77777777" w:rsidR="00145CA2" w:rsidRPr="00145CA2" w:rsidRDefault="00145CA2" w:rsidP="00145CA2">
      <w:pPr>
        <w:jc w:val="center"/>
        <w:rPr>
          <w:rFonts w:cstheme="minorHAnsi"/>
          <w:b/>
          <w:color w:val="000000" w:themeColor="text1"/>
          <w:sz w:val="36"/>
          <w:szCs w:val="36"/>
        </w:rPr>
      </w:pPr>
      <w:r w:rsidRPr="00145CA2">
        <w:rPr>
          <w:rFonts w:cstheme="minorHAnsi"/>
          <w:b/>
          <w:color w:val="000000" w:themeColor="text1"/>
          <w:sz w:val="36"/>
          <w:szCs w:val="36"/>
        </w:rPr>
        <w:t>ULUSLARARASILAŞMA POLİTİKAMIZ</w:t>
      </w:r>
    </w:p>
    <w:p w14:paraId="7098F532" w14:textId="77777777" w:rsidR="00145CA2" w:rsidRDefault="00145CA2" w:rsidP="00145CA2">
      <w:pPr>
        <w:jc w:val="both"/>
      </w:pPr>
      <w:r>
        <w:t xml:space="preserve">Siirt Üniversitesi; 2020-2024 Stratejik Planında yer alan amaç ve hedeflerine yönelik uluslararası iş birliklerinin geliştirilmesi noktasında </w:t>
      </w:r>
      <w:r w:rsidRPr="00145CA2">
        <w:rPr>
          <w:b/>
          <w:bCs/>
          <w:color w:val="000000" w:themeColor="text1"/>
        </w:rPr>
        <w:t>eğitim öğretim, araştırma geliştirme ve toplumsal katkı</w:t>
      </w:r>
      <w:r w:rsidRPr="00145CA2">
        <w:rPr>
          <w:color w:val="000000" w:themeColor="text1"/>
        </w:rPr>
        <w:t xml:space="preserve"> </w:t>
      </w:r>
      <w:r>
        <w:t>şeklinde belirlenen temel süreçlerini etkin ve verimli bir biçimde yerine getirmek için;</w:t>
      </w:r>
    </w:p>
    <w:p w14:paraId="370385BC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Uluslararası öğrenci ve ülke çeşitliliğini, uluslararası öğretim elemanı/araştırmacı sayısını,</w:t>
      </w:r>
    </w:p>
    <w:p w14:paraId="1D2E5FD4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Öğretim elemanlarının yabancı dilde eğitim verme yeterliliklerini ve uluslararasılaşma farkındalığını,</w:t>
      </w:r>
    </w:p>
    <w:p w14:paraId="171F1C63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Değişim programları kapsamında anlaşma yapılan üniversite ve bu kapsamda gelen-giden öğrenci/personel sayısını,</w:t>
      </w:r>
    </w:p>
    <w:p w14:paraId="1F90C9AC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Öğrencilerin kültürler arası öğrenme becerilerinin geliştirilmesini,</w:t>
      </w:r>
    </w:p>
    <w:p w14:paraId="10959ECF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Üniversitemizin yurtiçi ve yurtdışı tanınırlığının arttırılması için gerekli çalışmaların yapılmasının sağlanması,</w:t>
      </w:r>
    </w:p>
    <w:p w14:paraId="56FA1E13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Uluslararası destekli proje, ikili iş birlikleri ve farklı ülkelerden araştırmacılarla yürütülen projeleri/araştırmaları, uluslararası platformlardaki yayın ve akademik faaliyetlerini,</w:t>
      </w:r>
    </w:p>
    <w:p w14:paraId="5460A58E" w14:textId="77777777" w:rsidR="00145CA2" w:rsidRDefault="00145CA2" w:rsidP="00145CA2">
      <w:pPr>
        <w:pStyle w:val="ListeParagraf"/>
        <w:numPr>
          <w:ilvl w:val="0"/>
          <w:numId w:val="1"/>
        </w:numPr>
        <w:jc w:val="both"/>
      </w:pPr>
      <w:r>
        <w:t>Uluslararası kuruluşlar tarafından akademik tanınırlığını destekleyerek;</w:t>
      </w:r>
    </w:p>
    <w:p w14:paraId="1ABC0C95" w14:textId="77777777" w:rsidR="00145CA2" w:rsidRDefault="00145CA2" w:rsidP="00145CA2">
      <w:pPr>
        <w:jc w:val="both"/>
      </w:pPr>
      <w:r>
        <w:t>Eğitim-Öğretim ve araştırma faaliyetleriyle uluslararası alanda görünürlüğünü ve dünya üniversiteleri değerlendirmelerinde üst sıralarda yer almayı temel ilke edinmektedir.</w:t>
      </w:r>
    </w:p>
    <w:p w14:paraId="3B3B7B5C" w14:textId="77777777" w:rsidR="006B58BB" w:rsidRDefault="006B58BB"/>
    <w:sectPr w:rsidR="006B5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687214"/>
    <w:multiLevelType w:val="hybridMultilevel"/>
    <w:tmpl w:val="8390BB48"/>
    <w:lvl w:ilvl="0" w:tplc="DC5421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C182D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919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CA2"/>
    <w:rsid w:val="00145CA2"/>
    <w:rsid w:val="001C1F5C"/>
    <w:rsid w:val="00254DBF"/>
    <w:rsid w:val="006B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960E"/>
  <w15:chartTrackingRefBased/>
  <w15:docId w15:val="{D19346F2-2C20-44F1-8968-0FFACE52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A2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45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uyrun uyrun</cp:lastModifiedBy>
  <cp:revision>2</cp:revision>
  <dcterms:created xsi:type="dcterms:W3CDTF">2024-12-11T01:13:00Z</dcterms:created>
  <dcterms:modified xsi:type="dcterms:W3CDTF">2024-12-11T01:13:00Z</dcterms:modified>
</cp:coreProperties>
</file>