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5134"/>
        <w:gridCol w:w="1724"/>
        <w:gridCol w:w="1636"/>
      </w:tblGrid>
      <w:tr w:rsidR="00431D53">
        <w:trPr>
          <w:trHeight w:val="288"/>
        </w:trPr>
        <w:tc>
          <w:tcPr>
            <w:tcW w:w="862" w:type="pct"/>
            <w:vMerge w:val="restart"/>
            <w:noWrap/>
            <w:vAlign w:val="bottom"/>
          </w:tcPr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tr-TR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09A5A6EA" wp14:editId="33011E40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-579120</wp:posOffset>
                  </wp:positionV>
                  <wp:extent cx="475615" cy="640715"/>
                  <wp:effectExtent l="0" t="0" r="635" b="0"/>
                  <wp:wrapNone/>
                  <wp:docPr id="2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 w:val="restart"/>
            <w:vAlign w:val="center"/>
          </w:tcPr>
          <w:p w:rsidR="00431D53" w:rsidRDefault="00431D53" w:rsidP="0043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  <w:p w:rsidR="00431D53" w:rsidRDefault="00431D53" w:rsidP="0043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Ders Dağilim Dengesi Dış Paydaş Görüş Anketİ</w:t>
            </w:r>
          </w:p>
        </w:tc>
        <w:tc>
          <w:tcPr>
            <w:tcW w:w="840" w:type="pct"/>
          </w:tcPr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797" w:type="pct"/>
            <w:vAlign w:val="center"/>
          </w:tcPr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SİÜ. AN.008</w:t>
            </w:r>
            <w:bookmarkStart w:id="0" w:name="_GoBack"/>
            <w:bookmarkEnd w:id="0"/>
          </w:p>
        </w:tc>
      </w:tr>
      <w:tr w:rsidR="00431D53">
        <w:trPr>
          <w:trHeight w:val="288"/>
        </w:trPr>
        <w:tc>
          <w:tcPr>
            <w:tcW w:w="862" w:type="pct"/>
            <w:vMerge/>
            <w:vAlign w:val="center"/>
          </w:tcPr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  <w:vAlign w:val="center"/>
          </w:tcPr>
          <w:p w:rsidR="00431D53" w:rsidRDefault="00431D53" w:rsidP="00431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797" w:type="pct"/>
            <w:vAlign w:val="center"/>
          </w:tcPr>
          <w:p w:rsidR="00431D53" w:rsidRDefault="00431D53" w:rsidP="00431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5.12.2025</w:t>
            </w:r>
          </w:p>
        </w:tc>
      </w:tr>
      <w:tr w:rsidR="00E876F7">
        <w:trPr>
          <w:trHeight w:val="252"/>
        </w:trPr>
        <w:tc>
          <w:tcPr>
            <w:tcW w:w="862" w:type="pct"/>
            <w:vMerge/>
            <w:vAlign w:val="center"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  <w:vAlign w:val="center"/>
          </w:tcPr>
          <w:p w:rsidR="00E876F7" w:rsidRDefault="00E87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67676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E876F7" w:rsidRDefault="00C75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797" w:type="pct"/>
            <w:vAlign w:val="center"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876F7">
        <w:trPr>
          <w:trHeight w:val="288"/>
        </w:trPr>
        <w:tc>
          <w:tcPr>
            <w:tcW w:w="862" w:type="pct"/>
            <w:vMerge/>
            <w:vAlign w:val="center"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E876F7" w:rsidRDefault="00C75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797" w:type="pct"/>
            <w:vAlign w:val="center"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  <w:tr w:rsidR="00E876F7">
        <w:trPr>
          <w:trHeight w:val="288"/>
        </w:trPr>
        <w:tc>
          <w:tcPr>
            <w:tcW w:w="862" w:type="pct"/>
            <w:vMerge/>
            <w:vAlign w:val="center"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01" w:type="pct"/>
            <w:vMerge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0" w:type="pct"/>
          </w:tcPr>
          <w:p w:rsidR="00E876F7" w:rsidRDefault="00C75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797" w:type="pct"/>
            <w:vAlign w:val="center"/>
          </w:tcPr>
          <w:p w:rsidR="00E876F7" w:rsidRDefault="00E87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tr-TR"/>
                <w14:ligatures w14:val="none"/>
              </w:rPr>
            </w:pPr>
          </w:p>
        </w:tc>
      </w:tr>
    </w:tbl>
    <w:p w:rsidR="00E876F7" w:rsidRDefault="00C751EB">
      <w:pPr>
        <w:spacing w:after="0" w:line="36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Değerli </w:t>
      </w:r>
      <w:r>
        <w:rPr>
          <w:rFonts w:ascii="Times New Roman" w:hAnsi="Times New Roman" w:cs="Times New Roman"/>
          <w:sz w:val="20"/>
          <w:szCs w:val="20"/>
        </w:rPr>
        <w:t>Dış paydaşlarımız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E876F7" w:rsidRDefault="00C751EB">
      <w:pPr>
        <w:pStyle w:val="NormalWeb"/>
        <w:spacing w:beforeLines="50" w:before="120" w:beforeAutospacing="0" w:afterLines="50" w:after="120" w:afterAutospacing="0"/>
        <w:ind w:leftChars="-200" w:left="-440" w:firstLineChars="283" w:firstLine="679"/>
        <w:jc w:val="both"/>
        <w:rPr>
          <w:sz w:val="20"/>
          <w:szCs w:val="20"/>
        </w:rPr>
      </w:pPr>
      <w:r>
        <w:t xml:space="preserve">Bu anketin amacı; ders dağılımı ve program yapısına ilişkin dış paydaşların (işveren, sektör </w:t>
      </w:r>
      <w:r>
        <w:t>temsilcisi vb.) görüşlerini almak, derslerin dengeli ve ihtiyaçlara uygun biçimde yapılandırılmasını sağlamak ve eğitim-öğretim sürecinin etkililiğini artırmaya yönelik iyileştirmelere katkı sunmaktır.</w:t>
      </w:r>
    </w:p>
    <w:p w:rsidR="00E876F7" w:rsidRDefault="00C751EB">
      <w:pPr>
        <w:spacing w:after="0" w:line="36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Katılımınız için teşekkür ederiz.</w:t>
      </w:r>
    </w:p>
    <w:tbl>
      <w:tblPr>
        <w:tblW w:w="0" w:type="auto"/>
        <w:tblInd w:w="-426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05"/>
        <w:gridCol w:w="2868"/>
        <w:gridCol w:w="3367"/>
        <w:gridCol w:w="1058"/>
      </w:tblGrid>
      <w:tr w:rsidR="00E876F7">
        <w:trPr>
          <w:trHeight w:val="90"/>
        </w:trPr>
        <w:tc>
          <w:tcPr>
            <w:tcW w:w="5289" w:type="dxa"/>
            <w:gridSpan w:val="2"/>
            <w:shd w:val="clear" w:color="auto" w:fill="auto"/>
          </w:tcPr>
          <w:p w:rsidR="00E876F7" w:rsidRDefault="00C751EB">
            <w:pPr>
              <w:pStyle w:val="ListeParagraf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Dış Paydaş </w:t>
            </w:r>
            <w:r>
              <w:rPr>
                <w:rFonts w:ascii="Times New Roman" w:hAnsi="Times New Roman" w:cs="Times New Roman"/>
                <w:b/>
                <w:bCs/>
              </w:rPr>
              <w:t>OlarakTemsil Ettiğiniz Kurum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2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876F7" w:rsidRDefault="00E876F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6F7">
        <w:trPr>
          <w:trHeight w:val="62"/>
        </w:trPr>
        <w:tc>
          <w:tcPr>
            <w:tcW w:w="0" w:type="auto"/>
            <w:gridSpan w:val="4"/>
            <w:tcBorders>
              <w:bottom w:val="nil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Değerlendirdiğiniz Akademik Birim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Enstitü/Fakülte/Yüksekokul/Meslek Yüksekokulu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E876F7">
        <w:trPr>
          <w:trHeight w:val="2885"/>
        </w:trPr>
        <w:tc>
          <w:tcPr>
            <w:tcW w:w="0" w:type="auto"/>
            <w:shd w:val="clear" w:color="auto" w:fill="auto"/>
          </w:tcPr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Fen Bilimler Enstitüsü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Sağlık Bilimler Enstitüsü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Sosyal Bilimler Enstitüsü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Yaşayan Diller Enstitüsü</w:t>
            </w:r>
          </w:p>
          <w:p w:rsidR="00E876F7" w:rsidRDefault="00E876F7">
            <w:pPr>
              <w:pStyle w:val="ListeParagraf"/>
              <w:spacing w:after="0" w:line="240" w:lineRule="auto"/>
              <w:ind w:leftChars="100" w:left="2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876F7" w:rsidRDefault="00C751EB">
            <w:pPr>
              <w:spacing w:after="0" w:line="240" w:lineRule="auto"/>
              <w:ind w:leftChars="100" w:left="2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Eğitim Fakültesi</w:t>
            </w:r>
          </w:p>
          <w:p w:rsidR="00E876F7" w:rsidRDefault="00C751EB">
            <w:pPr>
              <w:spacing w:after="0" w:line="240" w:lineRule="auto"/>
              <w:ind w:leftChars="100" w:left="2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Fen Edebiyat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Güzel Sanatlar ve Tasarım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İktisadi ve İdari Bilimler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Tıp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Veteriner Fakültesi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Sağlık Bilimleri Fakültesi</w:t>
            </w:r>
          </w:p>
          <w:p w:rsidR="00E876F7" w:rsidRDefault="00C751EB">
            <w:pPr>
              <w:spacing w:after="0" w:line="240" w:lineRule="auto"/>
              <w:ind w:leftChars="100" w:left="22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Ziraat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Fakültesi</w:t>
            </w:r>
          </w:p>
        </w:tc>
        <w:tc>
          <w:tcPr>
            <w:tcW w:w="3367" w:type="dxa"/>
            <w:shd w:val="clear" w:color="auto" w:fill="auto"/>
          </w:tcPr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BESYO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Turizm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İşletmeciliği ve Otelcilik Yüksekokulu</w:t>
            </w:r>
          </w:p>
          <w:p w:rsidR="00E876F7" w:rsidRDefault="00C751EB">
            <w:pPr>
              <w:spacing w:after="0" w:line="240" w:lineRule="auto"/>
              <w:ind w:leftChars="100" w:left="2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Diller Yüksekokulu</w:t>
            </w:r>
          </w:p>
          <w:p w:rsidR="00E876F7" w:rsidRDefault="00C751EB">
            <w:pPr>
              <w:spacing w:after="0" w:line="240" w:lineRule="auto"/>
              <w:ind w:leftChars="100" w:left="2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Sağlık Yüksekokulu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Eruh MYO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Kurtalan MYO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Sağlık Hizmetleri MYO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Sosyal Bil. MYO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Tasarım MYO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Teknik Bilimler MYO</w:t>
            </w:r>
          </w:p>
          <w:p w:rsidR="00E876F7" w:rsidRDefault="00C751EB">
            <w:pPr>
              <w:pStyle w:val="ListeParagraf"/>
              <w:spacing w:after="0" w:line="240" w:lineRule="auto"/>
              <w:ind w:leftChars="100"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⎕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Pedogojik Formasyon</w:t>
            </w:r>
          </w:p>
        </w:tc>
        <w:tc>
          <w:tcPr>
            <w:tcW w:w="1058" w:type="dxa"/>
            <w:shd w:val="clear" w:color="auto" w:fill="auto"/>
          </w:tcPr>
          <w:p w:rsidR="00E876F7" w:rsidRDefault="00E876F7">
            <w:pPr>
              <w:pStyle w:val="ListeParagra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76F7">
        <w:trPr>
          <w:trHeight w:val="163"/>
        </w:trPr>
        <w:tc>
          <w:tcPr>
            <w:tcW w:w="0" w:type="auto"/>
            <w:gridSpan w:val="2"/>
            <w:shd w:val="clear" w:color="auto" w:fill="auto"/>
          </w:tcPr>
          <w:p w:rsidR="00E876F7" w:rsidRDefault="00C751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Değerlendirdiğiniz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Bölüm</w:t>
            </w:r>
          </w:p>
        </w:tc>
        <w:tc>
          <w:tcPr>
            <w:tcW w:w="3367" w:type="dxa"/>
            <w:shd w:val="clear" w:color="auto" w:fill="auto"/>
          </w:tcPr>
          <w:p w:rsidR="00E876F7" w:rsidRDefault="00E876F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</w:tcPr>
          <w:p w:rsidR="00E876F7" w:rsidRDefault="00E876F7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76F7" w:rsidRDefault="00E876F7">
      <w:bookmarkStart w:id="1" w:name="_Hlk188701259"/>
    </w:p>
    <w:tbl>
      <w:tblPr>
        <w:tblStyle w:val="TabloKlavuzu"/>
        <w:tblW w:w="10745" w:type="dxa"/>
        <w:jc w:val="center"/>
        <w:tblLook w:val="04A0" w:firstRow="1" w:lastRow="0" w:firstColumn="1" w:lastColumn="0" w:noHBand="0" w:noVBand="1"/>
      </w:tblPr>
      <w:tblGrid>
        <w:gridCol w:w="8123"/>
        <w:gridCol w:w="636"/>
        <w:gridCol w:w="450"/>
        <w:gridCol w:w="450"/>
        <w:gridCol w:w="450"/>
        <w:gridCol w:w="636"/>
      </w:tblGrid>
      <w:tr w:rsidR="00E876F7">
        <w:trPr>
          <w:trHeight w:val="1828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Aşağıdaki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ifadelere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ile 5 arasında bir puan vererek katılımınızı belirtiniz.</w:t>
            </w:r>
          </w:p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 = Hiç Katılmıyorum, 2 = Katılmıyorum, 3 =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Biraz/Orta Düzeyde Katılıyorum</w:t>
            </w:r>
          </w:p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= Katılıyorum, 5 = Tamamen Katılıyorum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(1) Hiç </w:t>
            </w:r>
          </w:p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Katılmıyorum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(2) Katılmıyorum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(3) Biraz/Orta Düzeyde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Katılıyorum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(4) Katılıyorum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(5) Tamamen </w:t>
            </w:r>
          </w:p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Katılıyorum</w:t>
            </w:r>
          </w:p>
        </w:tc>
      </w:tr>
      <w:tr w:rsidR="00E876F7">
        <w:trPr>
          <w:trHeight w:val="254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Dersler, eğitim-öğretim dönemlerine dengeli bir şekilde dağıtılmıştır.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61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Zorunlu ve seçmeli derslerin oranı iş gücü piyasası için uygun düzeydedir.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 içi ve alan dışı derslerin oranı, meslekî gelişim açısından yeterlidir.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Seçmeli derslerin sayısı ve çeşitliliği, sektörel ihtiyaçları karşılayacak düzeydedir.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Derslerin ağırlıkları (Alan-Meslek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Dersleri-Genel Kültür Dersleri), iş dünyasında başarılı olabilmek için uygundur.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Uygulama ve teorik derslerin oranları, meslek pratiği ile uyumludur.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61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Dersleri veren öğretim elemanlarının sektöre dair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uzmanlıkları öğrencilerin gelişimine olumlu katkı sağlar.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61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Ders içerikleri, öğrencilere meslekî beceriler kazandırmaya uygundur.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61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Ders içerikleri, sektördeki güncel gelişmelerle uyumlu ve çeşitlidir.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Haftalık ders programı, öğrencilerin profesyonel gelişimlerine odaklanmalarına olanak tanır.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Ders saatleri, sektörel ihtiyaçlara göre esnek olmalıdır.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5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Derslerin iş yükü, öğrencilerin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meslekî gelişimlerini engellemeyecek düzeyde uygun ve yönetilebilirdir.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76F7" w:rsidRDefault="00C75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(5)</w:t>
            </w:r>
          </w:p>
        </w:tc>
      </w:tr>
      <w:tr w:rsidR="00E876F7">
        <w:trPr>
          <w:trHeight w:val="261"/>
          <w:jc w:val="center"/>
        </w:trPr>
        <w:tc>
          <w:tcPr>
            <w:tcW w:w="10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76F7" w:rsidRDefault="00C75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 Derslerin yapısı, içeriği veya genel işleyişi ile ilgili iyileştirmeye yönelik varsa önerilerinizi belirtiniz.</w:t>
            </w:r>
          </w:p>
        </w:tc>
      </w:tr>
      <w:bookmarkEnd w:id="1"/>
    </w:tbl>
    <w:p w:rsidR="00E876F7" w:rsidRDefault="00E876F7">
      <w:pPr>
        <w:rPr>
          <w:rFonts w:ascii="Times New Roman" w:hAnsi="Times New Roman" w:cs="Times New Roman"/>
        </w:rPr>
      </w:pPr>
    </w:p>
    <w:sectPr w:rsidR="00E8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EB" w:rsidRDefault="00C751EB">
      <w:pPr>
        <w:spacing w:line="240" w:lineRule="auto"/>
      </w:pPr>
      <w:r>
        <w:separator/>
      </w:r>
    </w:p>
  </w:endnote>
  <w:endnote w:type="continuationSeparator" w:id="0">
    <w:p w:rsidR="00C751EB" w:rsidRDefault="00C75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SimSun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EB" w:rsidRDefault="00C751EB">
      <w:pPr>
        <w:spacing w:after="0"/>
      </w:pPr>
      <w:r>
        <w:separator/>
      </w:r>
    </w:p>
  </w:footnote>
  <w:footnote w:type="continuationSeparator" w:id="0">
    <w:p w:rsidR="00C751EB" w:rsidRDefault="00C751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A4"/>
    <w:rsid w:val="000172A6"/>
    <w:rsid w:val="000474F1"/>
    <w:rsid w:val="000D0365"/>
    <w:rsid w:val="000E4C9E"/>
    <w:rsid w:val="000F6930"/>
    <w:rsid w:val="00132590"/>
    <w:rsid w:val="00193A9B"/>
    <w:rsid w:val="001E2C73"/>
    <w:rsid w:val="001E3F10"/>
    <w:rsid w:val="002301EA"/>
    <w:rsid w:val="00240A68"/>
    <w:rsid w:val="00291736"/>
    <w:rsid w:val="002C1689"/>
    <w:rsid w:val="002F758F"/>
    <w:rsid w:val="003300C2"/>
    <w:rsid w:val="00347785"/>
    <w:rsid w:val="003B228E"/>
    <w:rsid w:val="003D45E6"/>
    <w:rsid w:val="003F440C"/>
    <w:rsid w:val="00431D53"/>
    <w:rsid w:val="0044680F"/>
    <w:rsid w:val="00451555"/>
    <w:rsid w:val="00471F5C"/>
    <w:rsid w:val="004C53E8"/>
    <w:rsid w:val="004E00A4"/>
    <w:rsid w:val="004F418B"/>
    <w:rsid w:val="005A2ABA"/>
    <w:rsid w:val="005B5498"/>
    <w:rsid w:val="005B6468"/>
    <w:rsid w:val="005F76F5"/>
    <w:rsid w:val="006305EE"/>
    <w:rsid w:val="0063453E"/>
    <w:rsid w:val="0068287C"/>
    <w:rsid w:val="006874BA"/>
    <w:rsid w:val="006C068C"/>
    <w:rsid w:val="006E1A98"/>
    <w:rsid w:val="00755048"/>
    <w:rsid w:val="007579D3"/>
    <w:rsid w:val="00771EED"/>
    <w:rsid w:val="007871C1"/>
    <w:rsid w:val="007931FC"/>
    <w:rsid w:val="007E3A94"/>
    <w:rsid w:val="00836807"/>
    <w:rsid w:val="00860A68"/>
    <w:rsid w:val="00866E01"/>
    <w:rsid w:val="0087787A"/>
    <w:rsid w:val="008A3E44"/>
    <w:rsid w:val="008A7FAE"/>
    <w:rsid w:val="008C1CE8"/>
    <w:rsid w:val="008D021B"/>
    <w:rsid w:val="008F0BB7"/>
    <w:rsid w:val="008F1AF5"/>
    <w:rsid w:val="00936CFB"/>
    <w:rsid w:val="009671CE"/>
    <w:rsid w:val="009A4B89"/>
    <w:rsid w:val="009D0EFC"/>
    <w:rsid w:val="009E47EA"/>
    <w:rsid w:val="009E7428"/>
    <w:rsid w:val="00A50F6D"/>
    <w:rsid w:val="00A91A42"/>
    <w:rsid w:val="00AC1AFC"/>
    <w:rsid w:val="00AE6703"/>
    <w:rsid w:val="00AF1757"/>
    <w:rsid w:val="00B018EB"/>
    <w:rsid w:val="00B07483"/>
    <w:rsid w:val="00B31D28"/>
    <w:rsid w:val="00B34F01"/>
    <w:rsid w:val="00B6659A"/>
    <w:rsid w:val="00B7618B"/>
    <w:rsid w:val="00BA433C"/>
    <w:rsid w:val="00BC72FF"/>
    <w:rsid w:val="00C751EB"/>
    <w:rsid w:val="00C76F22"/>
    <w:rsid w:val="00CE533E"/>
    <w:rsid w:val="00D01106"/>
    <w:rsid w:val="00D25284"/>
    <w:rsid w:val="00D84863"/>
    <w:rsid w:val="00DE2A35"/>
    <w:rsid w:val="00E12A97"/>
    <w:rsid w:val="00E239A3"/>
    <w:rsid w:val="00E42A8C"/>
    <w:rsid w:val="00E876F7"/>
    <w:rsid w:val="00EA2364"/>
    <w:rsid w:val="00F541CE"/>
    <w:rsid w:val="00FE266F"/>
    <w:rsid w:val="15A97A67"/>
    <w:rsid w:val="39B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A4A7DB"/>
  <w15:docId w15:val="{4BAC92A6-47E6-4B30-8E70-913B581C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qFormat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Pr>
      <w:i/>
      <w:iCs/>
      <w:color w:val="0F4761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styleId="AralkYok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table" w:customStyle="1" w:styleId="ListeTablo1Ak1">
    <w:name w:val="Liste Tablo 1 Açık1"/>
    <w:basedOn w:val="NormalTablo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HAN SALİHOĞLU</dc:creator>
  <cp:lastModifiedBy>Bilgisayar</cp:lastModifiedBy>
  <cp:revision>61</cp:revision>
  <dcterms:created xsi:type="dcterms:W3CDTF">2025-05-11T14:28:00Z</dcterms:created>
  <dcterms:modified xsi:type="dcterms:W3CDTF">2025-12-05T10:12:00Z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EE152B19B34E4FE280006210FB14E65C_12</vt:lpwstr>
  </property>
</Properties>
</file>