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1BC9F" w14:textId="76266F46" w:rsidR="00473919" w:rsidRDefault="00473919">
      <w:pPr>
        <w:pStyle w:val="Heading3"/>
        <w:spacing w:before="0" w:after="12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72DE01C4" w14:textId="77777777" w:rsidR="00473919" w:rsidRDefault="00473919">
      <w:pPr>
        <w:pStyle w:val="normal1"/>
        <w:spacing w:after="240" w:line="276" w:lineRule="auto"/>
        <w:jc w:val="both"/>
        <w:rPr>
          <w:rFonts w:ascii="Times New Roman" w:eastAsia="Google Sans Text" w:hAnsi="Times New Roman" w:cs="Google Sans Text"/>
          <w:color w:val="1B1C1D"/>
          <w:sz w:val="24"/>
          <w:szCs w:val="24"/>
        </w:rPr>
      </w:pPr>
    </w:p>
    <w:p w14:paraId="49F6AC85" w14:textId="77777777" w:rsidR="00473919" w:rsidRDefault="00BE1934">
      <w:pPr>
        <w:pStyle w:val="normal1"/>
        <w:spacing w:after="240"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Bu ödül, </w:t>
      </w:r>
      <w:proofErr w:type="spellStart"/>
      <w:proofErr w:type="gramStart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Yönerge'nin</w:t>
      </w:r>
      <w:proofErr w:type="spellEnd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 ilgili</w:t>
      </w:r>
      <w:proofErr w:type="gramEnd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maddelerinde </w:t>
      </w:r>
      <w:r>
        <w:rPr>
          <w:rFonts w:ascii="Times New Roman" w:eastAsia="Google Sans Text" w:hAnsi="Times New Roman" w:cs="Google Sans Text"/>
          <w:color w:val="444746"/>
          <w:sz w:val="24"/>
          <w:szCs w:val="24"/>
          <w:vertAlign w:val="superscript"/>
        </w:rPr>
        <w:t>t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anımlandığı üzere, personelin ana görevine ek olarak yürüttüğü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gönüllülük esasına dayalı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idari hizmetlere (komisyon üyeliği, koordinatörlük, merkez yöneticiliği) odaklanmaktadır. Değerlendirme, bu ek görevlerde "en az üç yıl aktif görev alan" personelin kuruma sunduğu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katma değeri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ölçmeyi amaçlar.</w:t>
      </w:r>
    </w:p>
    <w:p w14:paraId="17454EF3" w14:textId="77777777" w:rsidR="00473919" w:rsidRDefault="00BE1934">
      <w:pPr>
        <w:pStyle w:val="normal1"/>
        <w:spacing w:after="240"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Yönerge, bu ödül için 10'dan fazla nitel kriter sıralamaktadır (</w:t>
      </w:r>
      <w:proofErr w:type="spellStart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örn</w:t>
      </w:r>
      <w:proofErr w:type="spellEnd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. "ekip çalışmasına öncülük yapma", "kurumsal sorunlara duyarlılık", "kaynak bulma", "öğrenci merkezlilik" vb.).</w:t>
      </w:r>
      <w:r>
        <w:rPr>
          <w:rFonts w:ascii="Times New Roman" w:eastAsia="Google Sans Text" w:hAnsi="Times New Roman" w:cs="Google Sans Text"/>
          <w:color w:val="444746"/>
          <w:sz w:val="24"/>
          <w:szCs w:val="24"/>
          <w:vertAlign w:val="superscript"/>
        </w:rPr>
        <w:t xml:space="preserve"> 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Bu kriterler, "Bireysel Başarı </w:t>
      </w:r>
      <w:proofErr w:type="spellStart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Ödülü"nden</w:t>
      </w:r>
      <w:proofErr w:type="spellEnd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farklı olarak, personelin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temel iş performansını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değil, bu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ek hizmet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rollerindeki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liderlik, inisiyatif ve stratejik etkisini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ölçmeyi hedefler.</w:t>
      </w:r>
    </w:p>
    <w:p w14:paraId="58F27194" w14:textId="77777777" w:rsidR="00473919" w:rsidRDefault="00BE1934">
      <w:pPr>
        <w:pStyle w:val="normal1"/>
        <w:spacing w:after="240"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Aşağıdaki rubrik, </w:t>
      </w:r>
      <w:proofErr w:type="spellStart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Yönerge'deki</w:t>
      </w:r>
      <w:proofErr w:type="spellEnd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bu çok sayıda ve birbiriyle ilişkili nitel kriteri, 4 mantıksal alan altında toplayarak İdari ve Akademik Ödül Değerlendirme Komisyonlarının kullanımına yönelik objektif, gözlemlenebilir ve puanlanabilir bir çerçeveye dönüştürmektedir.</w:t>
      </w:r>
    </w:p>
    <w:p w14:paraId="67FC2889" w14:textId="77777777" w:rsidR="00473919" w:rsidRDefault="00BE1934">
      <w:pPr>
        <w:pStyle w:val="Heading3"/>
        <w:spacing w:before="0" w:after="120"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Performans Düzeyi Tanımları (5'li Ölçek)</w:t>
      </w:r>
    </w:p>
    <w:p w14:paraId="4FABED94" w14:textId="77777777" w:rsidR="00473919" w:rsidRDefault="00BE1934">
      <w:pPr>
        <w:pStyle w:val="normal1"/>
        <w:spacing w:after="120"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Bu rubrikte kullanılacak 5 seviyeli puanlama ölçeği, personelin komisyon/merkez görevindeki katkısının düzeyini tanımlar:</w:t>
      </w:r>
    </w:p>
    <w:p w14:paraId="11C6307E" w14:textId="77777777" w:rsidR="00473919" w:rsidRDefault="00BE1934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b/>
          <w:color w:val="1B1C1D"/>
          <w:sz w:val="24"/>
          <w:szCs w:val="24"/>
        </w:rPr>
        <w:t>1 Puan: Katkı Sağlamıyor: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Görevin (</w:t>
      </w:r>
      <w:proofErr w:type="spellStart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örn</w:t>
      </w:r>
      <w:proofErr w:type="spellEnd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. komisyon üyeliği) gerektirdiği asgari sorumlulukları (toplantıya katılma, görüş bildirme vb.) yerine getirmez veya aksatır.</w:t>
      </w:r>
    </w:p>
    <w:p w14:paraId="7B3F108F" w14:textId="77777777" w:rsidR="00473919" w:rsidRDefault="00BE1934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b/>
          <w:color w:val="1B1C1D"/>
          <w:sz w:val="24"/>
          <w:szCs w:val="24"/>
        </w:rPr>
        <w:t>2 Puan: Sınırlı Katkı (Pasif):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Göreve katılır ancak genellikle pasiftir. Sadece spesifik olarak yönlendirildiğinde veya zorunlu hallerde katkı sağlar.</w:t>
      </w:r>
    </w:p>
    <w:p w14:paraId="3D6B4665" w14:textId="77777777" w:rsidR="00473919" w:rsidRDefault="00BE1934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b/>
          <w:color w:val="1B1C1D"/>
          <w:sz w:val="24"/>
          <w:szCs w:val="24"/>
        </w:rPr>
        <w:t>3 Puan: Yetkin Katkı (Beklenen Düzey):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Görevin gerektirdiği tüm standart sorumlulukları (toplantılara düzenli katılım, gündem maddelerine yapıcı görüş bildirme, verilen görevleri tamamlama) güvenilir ve tutarlı bir şekilde yerine getirir. Bu, 3 yıldır bu görevde olan iyi ve sorumlu bir personelden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beklenen standart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katkıdır.</w:t>
      </w:r>
    </w:p>
    <w:p w14:paraId="577861B0" w14:textId="77777777" w:rsidR="00473919" w:rsidRDefault="00BE1934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b/>
          <w:color w:val="1B1C1D"/>
          <w:sz w:val="24"/>
          <w:szCs w:val="24"/>
        </w:rPr>
        <w:t>4 Puan: Üstün Katkı (Proaktif):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Görevin gerektirdiklerinin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ötesine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geçer. Komisyonun/merkezin gündemine proaktif olarak katkı sağlar, yeni fikirler sunar ve ek sorumluluklar alır.</w:t>
      </w:r>
    </w:p>
    <w:p w14:paraId="40488457" w14:textId="77777777" w:rsidR="00473919" w:rsidRDefault="00BE1934">
      <w:pPr>
        <w:pStyle w:val="normal1"/>
        <w:numPr>
          <w:ilvl w:val="0"/>
          <w:numId w:val="1"/>
        </w:numPr>
        <w:spacing w:after="120" w:line="276" w:lineRule="auto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b/>
          <w:color w:val="1B1C1D"/>
          <w:sz w:val="24"/>
          <w:szCs w:val="24"/>
        </w:rPr>
        <w:t>5 Puan: Dönüştürücü Katkı (Lider):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Personelin varlığı ve "olağanüstü gayreti", görev yaptığı komisyonun/merkezin işleyişini, stratejik yönünü veya kurumsal etkisini </w:t>
      </w:r>
      <w:r>
        <w:rPr>
          <w:rFonts w:ascii="Times New Roman" w:eastAsia="Google Sans Text" w:hAnsi="Times New Roman" w:cs="Google Sans Text"/>
          <w:i/>
          <w:color w:val="1B1C1D"/>
          <w:sz w:val="24"/>
          <w:szCs w:val="24"/>
        </w:rPr>
        <w:t>gözlemlenebilir ve somut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bir şekilde dönüştürmüş veya en üst düzeye çıkarmıştır.</w:t>
      </w:r>
    </w:p>
    <w:p w14:paraId="3909CA8F" w14:textId="77777777" w:rsidR="00473919" w:rsidRDefault="00BE1934">
      <w:pPr>
        <w:pStyle w:val="Heading3"/>
        <w:spacing w:before="0" w:after="120" w:line="276" w:lineRule="auto"/>
        <w:jc w:val="center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0"/>
          <w:szCs w:val="20"/>
        </w:rPr>
        <w:t>TABLO 1: Kuruma Katkı Ödülü Analitik Değerlendirme Rubriği</w:t>
      </w:r>
    </w:p>
    <w:p w14:paraId="47AC9854" w14:textId="77777777" w:rsidR="00473919" w:rsidRDefault="00BE1934">
      <w:pPr>
        <w:pStyle w:val="normal1"/>
        <w:spacing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lastRenderedPageBreak/>
        <w:t>ALAN 1: STRATEJİK KATKI VE GÖREV YETKİNLİĞİ</w:t>
      </w:r>
    </w:p>
    <w:p w14:paraId="435CBA30" w14:textId="77777777" w:rsidR="00473919" w:rsidRDefault="00BE1934">
      <w:pPr>
        <w:pStyle w:val="normal1"/>
        <w:spacing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 xml:space="preserve"> "Akademik yetkinlik / İş yapmada yetkinlik", "Kurumsal sorunlara duyarlılık", "Sorun çözme"</w:t>
      </w:r>
    </w:p>
    <w:tbl>
      <w:tblPr>
        <w:tblStyle w:val="TableNormal0"/>
        <w:tblW w:w="12982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1559"/>
        <w:gridCol w:w="1960"/>
        <w:gridCol w:w="1929"/>
        <w:gridCol w:w="2325"/>
        <w:gridCol w:w="2198"/>
        <w:gridCol w:w="3011"/>
      </w:tblGrid>
      <w:tr w:rsidR="00473919" w14:paraId="0190D593" w14:textId="77777777">
        <w:trPr>
          <w:trHeight w:val="378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75F9DF3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Kriter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A3B5D4E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1: Katkı Sağlamıyor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2772DA3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2: Sınırlı Katkı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11E97D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3: Yetkin Katkı (Beklenen)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DB2D8FC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4: Üstün Katkı (Proaktif)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13B0DE4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5: Dönüştürücü Katkı (Lider)</w:t>
            </w:r>
          </w:p>
        </w:tc>
      </w:tr>
      <w:tr w:rsidR="00473919" w14:paraId="16F733DD" w14:textId="77777777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C5E118A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1.1. Görev Yetkinliği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FD3AA42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Komisyonun/merkezin görev alanıyla ilgili bilgi ve beceri eksikliği gösterir.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637841F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alanıyla ilgili temel bilgilere sahiptir ancak bu bilgiyi katkıya dönüştürmez.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AD48F2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alanındaki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. etik, kalite, eğitim) "yetkinlik ve becerisini" kullanarak komisyon kararlarına ve çalışmalarına tam katkı sağlar.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784FDB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alanındaki derin uzmanlığını paylaşarak komisyonun/merkezin karar kalitesini somut olarak artırır.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406765A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Görev yaptığı komisyon/merkezde, uzmanlığı ve "akademik yetkinliği" ile kurum içinde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referans noktası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haline gelmiş ve birimin stratejisine yön vermiştir.</w:t>
            </w:r>
          </w:p>
        </w:tc>
      </w:tr>
      <w:tr w:rsidR="00473919" w14:paraId="1760AF57" w14:textId="77777777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48D5E9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1.2. Kurumsal Sorunlara Duyarlılık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E73386C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Kurumsal sorunları görmezden gelir veya gündeme getirildiğinde ilgisiz kalır.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5487874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"Kurumsal sorunlara duyarlılığı" düşüktür; sadece kendi birimini etkileyen konulara odaklanır.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41BF3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alanıyla ilgili gündeme gelen kurumsal sorunları anlar, sahiplenir ve bu sorunlara yönelik yapıcı eleştiriler/görüşler bildirir.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D51D9AE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Görev alanıyla ilgili kurumsal sorunları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proaktif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olarak tespit eder ve komisyon/merkez gündemine taşıyarak tartışmaya açar.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818B83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Henüz kimsenin fark etmediği veya dile getirmediği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sistemik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kurumsal sorunları tespit eder, analiz eder ve çözüm sürecinin başlamasına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liderlik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eder.</w:t>
            </w:r>
          </w:p>
        </w:tc>
      </w:tr>
      <w:tr w:rsidR="00473919" w14:paraId="61F40674" w14:textId="77777777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3335267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1.3. Sorun Çözme</w:t>
            </w:r>
          </w:p>
        </w:tc>
        <w:tc>
          <w:tcPr>
            <w:tcW w:w="1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2ED234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Sorunların parçası olur veya çözüm süreçlerini yavaşlatır.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E6FC10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Sorunları tespit eder ancak çözüm için başkalarını bekler.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04DCA2C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Komisyonun/merkezin görev alanındaki rutin sorunların çözümüne, mantıklı ve uygulanabilir önerilerle katkı sağlar.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351A12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Komisyonun/merkezin karşılaştığı karmaşık veya rutin olmayan sorunlara "sorun çözme" becerisiyle yaratıcı ve etkili çözümler sunar.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DA0EEC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Görev yaptığı birimin (komisyon/merkez)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önündeki en büyük engeli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veya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sistemik bir sorunu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kalıcı olarak çözen bir sistemi/yaklaşımı geliştirmiş ve uygulamaya koymuştur.</w:t>
            </w:r>
          </w:p>
        </w:tc>
      </w:tr>
    </w:tbl>
    <w:p w14:paraId="69A86DA6" w14:textId="77777777" w:rsidR="00473919" w:rsidRDefault="00473919">
      <w:pPr>
        <w:pStyle w:val="normal1"/>
        <w:spacing w:line="276" w:lineRule="auto"/>
        <w:rPr>
          <w:rFonts w:ascii="Times New Roman" w:eastAsia="Google Sans Text" w:hAnsi="Times New Roman" w:cs="Google Sans Text"/>
          <w:sz w:val="20"/>
          <w:szCs w:val="20"/>
        </w:rPr>
      </w:pPr>
    </w:p>
    <w:p w14:paraId="7D836D84" w14:textId="77777777" w:rsidR="00473919" w:rsidRDefault="00BE1934">
      <w:pPr>
        <w:pStyle w:val="normal1"/>
        <w:spacing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>ALAN 2: İŞBİRLİĞİ VE KURUMSAL LİDERLİK</w:t>
      </w:r>
    </w:p>
    <w:p w14:paraId="360D5697" w14:textId="77777777" w:rsidR="00473919" w:rsidRDefault="00BE1934">
      <w:pPr>
        <w:pStyle w:val="normal1"/>
        <w:spacing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>"Ekip çalışmasına öncülük yapma", "Uygulamada birliktelik", "Sosyal iletişim", "Pozitif tutum", "Fedakârlık"</w:t>
      </w:r>
    </w:p>
    <w:tbl>
      <w:tblPr>
        <w:tblStyle w:val="TableNormal0"/>
        <w:tblW w:w="12982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1560"/>
        <w:gridCol w:w="1959"/>
        <w:gridCol w:w="1929"/>
        <w:gridCol w:w="2372"/>
        <w:gridCol w:w="2151"/>
        <w:gridCol w:w="3011"/>
      </w:tblGrid>
      <w:tr w:rsidR="00473919" w14:paraId="0E651F67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8BFBF7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Kriter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F200AB3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 xml:space="preserve">1: Katkı </w:t>
            </w: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Sağlamıyor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B4734CA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2: Sınırlı Katkı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5C11953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 xml:space="preserve">3: Yetkin Katkı </w:t>
            </w: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(Beklenen)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BF56D3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 xml:space="preserve">4: Üstün Katkı </w:t>
            </w: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(Proaktif)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16C2F72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5: Dönüştürücü Katkı (Lider)</w:t>
            </w:r>
          </w:p>
        </w:tc>
      </w:tr>
      <w:tr w:rsidR="00473919" w14:paraId="4C3D2ED3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87276FA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2.1. Ekip Çalışmasına Öncülük Etme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A4B3661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Ekip çalışmasına direnç gösterir, bireysel hareket eder, "uygulamada birlikteliği" </w:t>
            </w:r>
            <w:r>
              <w:rPr>
                <w:rFonts w:ascii="Times New Roman" w:eastAsia="Google Sans Text" w:hAnsi="Times New Roman" w:cs="Google Sans Text"/>
                <w:color w:val="444746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bozar.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271EDBE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Ekip toplantılarına katılır ancak pasiftir. Gruba "öncülük" etme inisiyatifi almaz.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7BA8F4E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Komisyon/merkez üyeleriyle uyumlu çalışır, bilgi paylaşır, ortak kararlara uyar ve "uygulamada birlikteliği"  destekler.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B1871C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Ekip içinde aktif rol alır, farklı görüşleri birleştirmeye çalışır ve grubun ortak hedefe ulaşması için motive edici rol oynar.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3D20CAE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Farklı birimlerden/görüşlerden gelen üyeler arasında "ekip çalışmasına öncülük ederek" sinerji yaratmış, grubu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yönlendirmiş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ve somut bir başarıya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. proje, rapor) ulaştırmıştır.</w:t>
            </w:r>
          </w:p>
        </w:tc>
      </w:tr>
      <w:tr w:rsidR="00473919" w14:paraId="0093C377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3A36A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2.2. Sosyal İletişim ve Pozitif Tutum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E4FBB5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İletişim tarzı çatışmacı, olumsuz veya ilgisizdir.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3D329E4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Nötr bir tutum sergiler, "sosyal iletişim" kurmada çekingendir.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6FABA2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Komisyon/merkez üyeleriyle ve paydaşlarla her zaman nazik, yapıcı ve profesyonel bir "sosyal iletişim" kurar. Standart "pozitif tutum" sergiler.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BC4A8C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"Pozitif tutumu" ile bilinir; zorlu veya stresli komisyon gündemlerinde bile yapıcı kalarak tartışma ortamını iyileştirir.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28C0474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En çatışmalı komisyon toplantılarında dahi "pozitif tutumu" ve güçlü "sosyal iletişimi" ile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uzlaştırıcı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olmuş, moralleri yükseltmiş ve kilitlenen süreçleri çözmüştür.</w:t>
            </w:r>
          </w:p>
        </w:tc>
      </w:tr>
      <w:tr w:rsidR="00473919" w14:paraId="56FD299D" w14:textId="77777777"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FBE604E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2.3. Fedakârlık ve Sorumluluk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5817365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Görevden kaçınır, toplantılara katılmaz veya mazeret bildirir.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234AD93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Sadece zorunlu görevleri yapar, ekstra sorumluluktan kaçınır.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9F3CFF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Komisyon/merkez toplantılarına düzenli katılır ve üzerine düşen standart görevleri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. rapor yazma, inceleme yapma) eksiksiz yerine getirir.</w:t>
            </w:r>
          </w:p>
        </w:tc>
        <w:tc>
          <w:tcPr>
            <w:tcW w:w="2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97E48B1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Komisyonun/merkezin iş yükünün arttığı dönemlerde, görev tanımının dışında kalan işleri de gönüllü olarak üstlenir.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CB781D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yaptığı komisyonun/merkezin başarısı için, kişisel zamanından "fedakârlık" yaparak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. mesai dışı, hafta sonu)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olağanüstü bir çaba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sarf etmiş ve kritik bir işi tamamlamıştır.</w:t>
            </w:r>
          </w:p>
        </w:tc>
      </w:tr>
    </w:tbl>
    <w:p w14:paraId="49324653" w14:textId="77777777" w:rsidR="00473919" w:rsidRDefault="00473919">
      <w:pPr>
        <w:pStyle w:val="normal1"/>
        <w:spacing w:line="276" w:lineRule="auto"/>
        <w:rPr>
          <w:rFonts w:ascii="Times New Roman" w:eastAsia="Google Sans Text" w:hAnsi="Times New Roman" w:cs="Google Sans Text"/>
          <w:sz w:val="20"/>
          <w:szCs w:val="20"/>
        </w:rPr>
      </w:pPr>
    </w:p>
    <w:p w14:paraId="28C0B346" w14:textId="77777777" w:rsidR="00473919" w:rsidRDefault="00BE1934">
      <w:pPr>
        <w:pStyle w:val="normal1"/>
        <w:spacing w:line="276" w:lineRule="auto"/>
        <w:rPr>
          <w:rFonts w:ascii="Times New Roman" w:eastAsia="Google Sans Text" w:hAnsi="Times New Roman" w:cs="Google Sans Text"/>
          <w:sz w:val="20"/>
          <w:szCs w:val="20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>ALAN 3: KURUMSAL GELİŞİM VE TEMSİL</w:t>
      </w:r>
    </w:p>
    <w:p w14:paraId="03AA4519" w14:textId="77777777" w:rsidR="00473919" w:rsidRDefault="00BE1934">
      <w:pPr>
        <w:pStyle w:val="normal1"/>
        <w:spacing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>"Kaynak bulma", "Kurum içi ve dışı temsil", "Güzel örnek olma"</w:t>
      </w:r>
    </w:p>
    <w:tbl>
      <w:tblPr>
        <w:tblStyle w:val="TableNormal0"/>
        <w:tblW w:w="12931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1648"/>
        <w:gridCol w:w="1870"/>
        <w:gridCol w:w="1981"/>
        <w:gridCol w:w="2334"/>
        <w:gridCol w:w="2373"/>
        <w:gridCol w:w="2725"/>
      </w:tblGrid>
      <w:tr w:rsidR="00473919" w14:paraId="64EE3DFA" w14:textId="7777777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6297A31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Kriter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04186C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1: Katkı Sağlamıyor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CDCB6D2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2: Sınırlı Katkı</w:t>
            </w:r>
          </w:p>
        </w:tc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5E5C0C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3: Yetkin Katkı (Beklenen)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0FE1651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4: Üstün Katkı (Proaktif)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EAB1916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5: Dönüştürücü Katkı (Lider)</w:t>
            </w:r>
          </w:p>
        </w:tc>
      </w:tr>
      <w:tr w:rsidR="00473919" w14:paraId="6BFB848A" w14:textId="7777777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2CC899F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 xml:space="preserve">3.1. Kaynak </w:t>
            </w: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Bulma (Merkez/Koordinatörlükler için)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BC85E86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 xml:space="preserve">Mevcut kaynakları 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>verimsiz kullanır.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0DEF246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 xml:space="preserve">Sadece tahsis edilen 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>bütçeyi harcar, yeni kaynak arayışına girmez.</w:t>
            </w:r>
          </w:p>
        </w:tc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4015F17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 xml:space="preserve">Görev yaptığı birimin 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>(merkez/koordinatörlük) mevcut kaynaklarını (bütçe, zaman, insan gücü) verimli ve kurallara uygun kullanır.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3A9D25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 xml:space="preserve">Görev yaptığı birimin 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>faaliyetleri için küçük ölçekli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. yerel sponsorluk, BAP) yeni kaynaklar veya </w:t>
            </w:r>
            <w:proofErr w:type="gram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işbirlikleri</w:t>
            </w:r>
            <w:proofErr w:type="gram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geliştirir.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4F73D6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 xml:space="preserve">Görev yaptığı birim 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lastRenderedPageBreak/>
              <w:t xml:space="preserve">(merkez/koordinatörlük) için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proaktif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olarak "kaynak bulmuş";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. ulusal/uluslararası hibe, proje fonu, endüstriyel ortaklık) birimin kapasitesini ölçülebilir düzeyde artırmıştır.</w:t>
            </w:r>
          </w:p>
        </w:tc>
      </w:tr>
      <w:tr w:rsidR="00473919" w14:paraId="0BC3BC10" w14:textId="7777777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B18801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3.2. Kurum İçi ve Dışı Temsil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5F6EA04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Tutum ve davranışları kurumun itibarına zarar verir.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C7C785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"Temsil" görevlerinde pasif kalır veya sorumluluk almaz.</w:t>
            </w:r>
          </w:p>
        </w:tc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E226A9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aldığı komisyonu/merkezi, kendi biriminde (iç temsil) veya standart toplantılarda (dış temsil) profesyonel ve doğru bir şekilde "temsil" eder.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960F947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"Kurum içi ve dışı temsil" görevlerinde aktif rol alır; birimin/komisyonun görünürlüğünü artıracak sunumlar veya bilgilendirmeler yapar.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47F661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Görev aldığı birim adına ulusal/uluslararası platformlarda (kongre, bakanlık, ağlar)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etkin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bir "temsil" görevi yürütmüş, yeni işbirlikleri kurmuş ve kurumun itibarına somut katkı sağlamıştır.</w:t>
            </w:r>
          </w:p>
        </w:tc>
      </w:tr>
      <w:tr w:rsidR="00473919" w14:paraId="5279EE33" w14:textId="77777777"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F12569A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3.3. Güzel Örnek Olma (Rol Model)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D9132E7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Etik ilkelere veya profesyonel duruşa aykırı davranışlar sergiler.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65AA368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Profesyonel standartlara uyar ancak çevresine etkisi nötrdür.</w:t>
            </w:r>
          </w:p>
        </w:tc>
        <w:tc>
          <w:tcPr>
            <w:tcW w:w="2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E3B9E4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Çalışma disiplini, etik duruşu ve kurumsal bağlılığı ile "güzel örnek olma" kriterini standart düzeyde karşılar.</w:t>
            </w:r>
          </w:p>
        </w:tc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034E1C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Komisyondaki/merkezdeki çalışma disiplini ve profesyonelliği ile özellikle genç personel/akademisyenler tarafından "güzel örnek" olarak gösterilir.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7C6D8D9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Komisyon/merkezdeki etik duruşu, liyakati ve kuruma adanmışlığı ile çevresine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ilham vermiş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, mentorluk yapmış ve kurum kültürünün olumlu yönde gelişmesine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aktif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katkı sağlamıştır.</w:t>
            </w:r>
          </w:p>
        </w:tc>
      </w:tr>
    </w:tbl>
    <w:p w14:paraId="2AB3ED8D" w14:textId="77777777" w:rsidR="00473919" w:rsidRDefault="00473919">
      <w:pPr>
        <w:pStyle w:val="normal1"/>
        <w:spacing w:line="276" w:lineRule="auto"/>
        <w:rPr>
          <w:rFonts w:ascii="Times New Roman" w:eastAsia="Google Sans Text" w:hAnsi="Times New Roman" w:cs="Google Sans Text"/>
          <w:sz w:val="20"/>
          <w:szCs w:val="20"/>
        </w:rPr>
      </w:pPr>
    </w:p>
    <w:p w14:paraId="53ACF797" w14:textId="77777777" w:rsidR="00473919" w:rsidRDefault="00BE1934">
      <w:pPr>
        <w:pStyle w:val="normal1"/>
        <w:spacing w:line="276" w:lineRule="auto"/>
        <w:rPr>
          <w:rFonts w:ascii="Times New Roman" w:eastAsia="Google Sans Text" w:hAnsi="Times New Roman" w:cs="Google Sans Text"/>
          <w:sz w:val="20"/>
          <w:szCs w:val="20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>ALAN 4: ODAK ALAN KATKISI (Akademik, İdari ve Toplumsal)</w:t>
      </w:r>
    </w:p>
    <w:p w14:paraId="2DA32CA1" w14:textId="77777777" w:rsidR="00473919" w:rsidRDefault="00BE1934">
      <w:pPr>
        <w:pStyle w:val="normal1"/>
        <w:spacing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sz w:val="20"/>
          <w:szCs w:val="20"/>
        </w:rPr>
        <w:t xml:space="preserve"> "Öğrenci merkezli...", "Sosyal sorumluluk projeleri...</w:t>
      </w:r>
    </w:p>
    <w:p w14:paraId="67F3EEFB" w14:textId="77777777" w:rsidR="00473919" w:rsidRDefault="00473919">
      <w:pPr>
        <w:pStyle w:val="normal1"/>
        <w:spacing w:line="276" w:lineRule="auto"/>
        <w:rPr>
          <w:rFonts w:ascii="Times New Roman" w:eastAsia="Google Sans Text" w:hAnsi="Times New Roman" w:cs="Google Sans Text"/>
          <w:sz w:val="20"/>
          <w:szCs w:val="20"/>
        </w:rPr>
      </w:pPr>
    </w:p>
    <w:tbl>
      <w:tblPr>
        <w:tblStyle w:val="TableNormal0"/>
        <w:tblW w:w="12931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1559"/>
        <w:gridCol w:w="1959"/>
        <w:gridCol w:w="1928"/>
        <w:gridCol w:w="2484"/>
        <w:gridCol w:w="2223"/>
        <w:gridCol w:w="2778"/>
      </w:tblGrid>
      <w:tr w:rsidR="00473919" w14:paraId="0BF71BD6" w14:textId="77777777">
        <w:trPr>
          <w:trHeight w:val="574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42412D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Kriter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6F46F8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1: Katkı Sağlamıyor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A67F75F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2: Sınırlı Katkı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189C31D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3: Yetkin Katkı (Beklenen)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D0F13F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4: Üstün Katkı (Proaktif)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67CC75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5: Dönüştürücü Katkı (Lider)</w:t>
            </w:r>
          </w:p>
        </w:tc>
      </w:tr>
      <w:tr w:rsidR="00473919" w14:paraId="4B368795" w14:textId="77777777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1F39711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4.1. Öğrenci Merkezlilik (Hizmet/Öğrenme)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8F7351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Aldığı kararlarda veya sunduğu hizmetlerde öğrenci ihtiyaçlarını göz ardı eder.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EBCFCB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Öğrenci odaklı konulara duyarlıdır ancak somut bir eylemde bulunmaz.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336C867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Görev aldığı komisyon/merkezde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. Eğitim Kom., Öğrenci İşl.) alınan kararlarda veya sunulan hizmetlerde "öğrenci merkezli" bakış açısını savunur.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7B2D07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"Öğrenci merkezli" idari hizmetlerin veya "yenilikçi aktif öğrenme modellerinin" (akademik personel için) iyileştirilmesi için somut öneriler sunar ve uygular.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1F33B4B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Komisyon/merkez aracılığıyla, "öğrenci merkezli" bir hizmetin/sürecin veya "yenilikçi öğrenme modelinin" </w:t>
            </w:r>
            <w:r>
              <w:rPr>
                <w:rFonts w:ascii="Times New Roman" w:eastAsia="Google Sans Text" w:hAnsi="Times New Roman" w:cs="Google Sans Text"/>
                <w:color w:val="444746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üniversite genelinde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uygulanmasına ve geliştirilmesine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liderlik etmiştir.</w:t>
            </w:r>
          </w:p>
        </w:tc>
      </w:tr>
      <w:tr w:rsidR="00473919" w14:paraId="470379AC" w14:textId="77777777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5FC4915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4.2. Sosyal Sorumluluk Projeleri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A8C57F6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Sosyal sorumluluk faaliyetlerine ilgisizdir.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5174E16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Yürütülen projelere katılır ancak aktif rol almaz.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1B740A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Üniversitenin veya görev aldığı birimin 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örn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. Topluma Katkı 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Koord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.) yürüttüğü "sosyal sorumluluk projelerine" katılım sağlar.</w:t>
            </w:r>
          </w:p>
        </w:tc>
        <w:tc>
          <w:tcPr>
            <w:tcW w:w="2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A3F7980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Görev aldığı birim bünyesinde yürütülen sosyal sorumluluk projelerinde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aktif görev alır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ve projenin başarısına katkı sağlar.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025037C" w14:textId="77777777" w:rsidR="00473919" w:rsidRDefault="00BE1934">
            <w:pPr>
              <w:pStyle w:val="normal1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Komisyon/merkez bünyesinde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yeni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bir "sosyal sorumluluk projesinin" tasarlanmasına, hayata geçirilmesine ve toplumsal etki yaratmasına </w:t>
            </w:r>
            <w:r>
              <w:rPr>
                <w:rFonts w:ascii="Times New Roman" w:eastAsia="Google Sans Text" w:hAnsi="Times New Roman" w:cs="Google Sans Text"/>
                <w:i/>
                <w:color w:val="1B1C1D"/>
                <w:sz w:val="20"/>
                <w:szCs w:val="20"/>
              </w:rPr>
              <w:t>öncülük</w:t>
            </w: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 etmiştir.</w:t>
            </w:r>
          </w:p>
        </w:tc>
      </w:tr>
    </w:tbl>
    <w:p w14:paraId="6B5F9C37" w14:textId="77777777" w:rsidR="00473919" w:rsidRDefault="00BE1934">
      <w:pPr>
        <w:pStyle w:val="normal1"/>
        <w:spacing w:after="120" w:line="276" w:lineRule="auto"/>
        <w:rPr>
          <w:rFonts w:ascii="Times New Roman" w:eastAsia="Google Sans" w:hAnsi="Times New Roman" w:cs="Google Sans"/>
          <w:color w:val="1B1C1D"/>
          <w:sz w:val="20"/>
          <w:szCs w:val="20"/>
        </w:rPr>
      </w:pPr>
      <w:r>
        <w:rPr>
          <w:noProof/>
          <w:lang w:eastAsia="tr-TR" w:bidi="ar-SA"/>
        </w:rPr>
        <mc:AlternateContent>
          <mc:Choice Requires="wps">
            <w:drawing>
              <wp:inline distT="0" distB="0" distL="0" distR="0" wp14:anchorId="7403C936" wp14:editId="504B14CD">
                <wp:extent cx="635" cy="19050"/>
                <wp:effectExtent l="0" t="0" r="0" b="152400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ID="Dikdörtgen 1" path="m0,0l-2147483645,0l-2147483645,-2147483646l0,-2147483646xe" fillcolor="#a0a0a0" stroked="f" o:allowincell="f" style="position:absolute;margin-left:0pt;margin-top:-13.55pt;width:0pt;height:1.45pt;mso-wrap-style:none;v-text-anchor:middle;mso-position-vertical:top" wp14:anchorId="6873992C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 w14:paraId="4DF8D6ED" w14:textId="77777777" w:rsidR="00473919" w:rsidRDefault="00BE1934">
      <w:pPr>
        <w:pStyle w:val="normal1"/>
        <w:spacing w:after="120" w:line="276" w:lineRule="auto"/>
        <w:rPr>
          <w:rFonts w:ascii="Times New Roman" w:eastAsia="Google Sans" w:hAnsi="Times New Roman" w:cs="Google Sans"/>
          <w:color w:val="1B1C1D"/>
          <w:sz w:val="20"/>
          <w:szCs w:val="20"/>
        </w:rPr>
      </w:pPr>
      <w:r>
        <w:rPr>
          <w:rFonts w:ascii="Times New Roman" w:eastAsia="Google Sans" w:hAnsi="Times New Roman" w:cs="Google Sans"/>
          <w:color w:val="1B1C1D"/>
          <w:sz w:val="20"/>
          <w:szCs w:val="20"/>
        </w:rPr>
        <w:t xml:space="preserve">TABLO 2: Kriter Haritalama </w:t>
      </w:r>
    </w:p>
    <w:p w14:paraId="5E5A1FFB" w14:textId="77777777" w:rsidR="00473919" w:rsidRDefault="00BE1934">
      <w:pPr>
        <w:pStyle w:val="normal1"/>
        <w:spacing w:after="120" w:line="276" w:lineRule="auto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  <w:sz w:val="20"/>
          <w:szCs w:val="20"/>
        </w:rPr>
        <w:t xml:space="preserve">Aşağıdaki tablo, önerilen 10 rubrik kriterinin, Siirt Üniversitesi Ödül </w:t>
      </w:r>
      <w:proofErr w:type="spellStart"/>
      <w:r>
        <w:rPr>
          <w:rFonts w:ascii="Times New Roman" w:eastAsia="Google Sans Text" w:hAnsi="Times New Roman" w:cs="Google Sans Text"/>
          <w:color w:val="1B1C1D"/>
          <w:sz w:val="20"/>
          <w:szCs w:val="20"/>
        </w:rPr>
        <w:t>Yönergesi'ndeki</w:t>
      </w:r>
      <w:proofErr w:type="spellEnd"/>
      <w:r>
        <w:rPr>
          <w:rFonts w:ascii="Times New Roman" w:eastAsia="Google Sans Text" w:hAnsi="Times New Roman" w:cs="Google Sans Text"/>
          <w:color w:val="1B1C1D"/>
          <w:sz w:val="20"/>
          <w:szCs w:val="20"/>
        </w:rPr>
        <w:t xml:space="preserve"> tüm spesifik kriterleri nasıl kapsadığını göstermektedir.</w:t>
      </w:r>
    </w:p>
    <w:tbl>
      <w:tblPr>
        <w:tblStyle w:val="TableNormal0"/>
        <w:tblW w:w="12648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6402"/>
        <w:gridCol w:w="6246"/>
      </w:tblGrid>
      <w:tr w:rsidR="00473919" w14:paraId="0CAC323E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289D0E0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ÖNERİLEN RUBRİK KRİTERİ (Siirt Modeli)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C1F0268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YÖNERGE'DEKİ İLGİLİ KRİTERLER (Madde 11 ve 22)  </w:t>
            </w:r>
          </w:p>
        </w:tc>
      </w:tr>
      <w:tr w:rsidR="00473919" w14:paraId="53634B06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5101B90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1.1. Görev Yetkinliği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5FE2F25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"Akademik yetkinlik"/ "İş yapmada yetkinlik ve beceri"</w:t>
            </w:r>
          </w:p>
        </w:tc>
      </w:tr>
      <w:tr w:rsidR="00473919" w14:paraId="68619A89" w14:textId="77777777">
        <w:trPr>
          <w:trHeight w:val="268"/>
        </w:trPr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34201F1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1.2. Kurumsal Sorunlara Duyarlılık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6514F72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"Kurumsal sorunlara duyarlılık"</w:t>
            </w:r>
          </w:p>
        </w:tc>
      </w:tr>
      <w:tr w:rsidR="00473919" w14:paraId="1AB6E9FD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372569C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1.3. Sorun Çözme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471542B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"Sorun çözme"</w:t>
            </w:r>
          </w:p>
        </w:tc>
      </w:tr>
      <w:tr w:rsidR="00473919" w14:paraId="439C60C2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63B45C1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2.1. Ekip Çalışmasına Öncülük Etme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EFFBD1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"Ekip çalışmasına öncülük yapma "Uygulamada birliktelik"</w:t>
            </w:r>
          </w:p>
        </w:tc>
      </w:tr>
      <w:tr w:rsidR="00473919" w14:paraId="568931A6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138D887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2.2. Sosyal İletişim ve Pozitif Tutum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CD79C04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"Sosyal iletişim"/ "Pozitif tutum"</w:t>
            </w:r>
          </w:p>
        </w:tc>
      </w:tr>
      <w:tr w:rsidR="00473919" w14:paraId="1E2731BF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842923B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lastRenderedPageBreak/>
              <w:t>2.3. Fedakârlık ve Sorumluluk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CF0D4F9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"Fedakârlık"</w:t>
            </w:r>
          </w:p>
        </w:tc>
      </w:tr>
      <w:tr w:rsidR="00473919" w14:paraId="5976EC69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0AC2555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3.1. Kaynak Bulma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7210984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"Kaynak bulma"</w:t>
            </w:r>
          </w:p>
        </w:tc>
      </w:tr>
      <w:tr w:rsidR="00473919" w14:paraId="2E7AD4C6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25861B8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3.2. Kurum İçi ve Dışı Temsil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3A9A70F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"Kurum içi ve dışı temsil"</w:t>
            </w:r>
          </w:p>
        </w:tc>
      </w:tr>
      <w:tr w:rsidR="00473919" w14:paraId="3E7FCDA8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941801B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3.3. Güzel Örnek Olma (Rol Model)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0DC4CEC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"Güzel örnek olma"</w:t>
            </w:r>
          </w:p>
        </w:tc>
      </w:tr>
      <w:tr w:rsidR="00473919" w14:paraId="2D937574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016A4A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4.1. Öğrenci Merkezlilik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95784ED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>"Öğrenci merkezli ve yenilikçi aktif öğrenme modelleri uygulama ve geliştirme" / "Öğrenci merkezli ve uygulama ile geliştirme"</w:t>
            </w:r>
          </w:p>
        </w:tc>
      </w:tr>
      <w:tr w:rsidR="00473919" w14:paraId="24743F4B" w14:textId="77777777">
        <w:tc>
          <w:tcPr>
            <w:tcW w:w="6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D0DB8A3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b/>
                <w:color w:val="1B1C1D"/>
                <w:sz w:val="20"/>
                <w:szCs w:val="20"/>
              </w:rPr>
              <w:t>4.2. Sosyal Sorumluluk Projeleri</w:t>
            </w:r>
          </w:p>
        </w:tc>
        <w:tc>
          <w:tcPr>
            <w:tcW w:w="6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71025B" w14:textId="77777777" w:rsidR="00473919" w:rsidRDefault="00BE1934">
            <w:pPr>
              <w:pStyle w:val="normal1"/>
              <w:rPr>
                <w:rFonts w:ascii="Times New Roman" w:hAnsi="Times New Roman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0"/>
                <w:szCs w:val="20"/>
              </w:rPr>
              <w:t xml:space="preserve">"Sosyal sorumluluk projeleri yapma"/ "Sosyal sorumluluk projelerinde aktif görev alma" </w:t>
            </w:r>
          </w:p>
        </w:tc>
      </w:tr>
    </w:tbl>
    <w:p w14:paraId="1AACD8BF" w14:textId="77777777" w:rsidR="00473919" w:rsidRDefault="00473919">
      <w:pPr>
        <w:pStyle w:val="normal1"/>
        <w:spacing w:line="276" w:lineRule="auto"/>
        <w:rPr>
          <w:rFonts w:ascii="Times New Roman" w:eastAsia="Google Sans Text" w:hAnsi="Times New Roman" w:cs="Google Sans Text"/>
          <w:color w:val="1B1C1D"/>
          <w:sz w:val="20"/>
          <w:szCs w:val="20"/>
        </w:rPr>
      </w:pPr>
    </w:p>
    <w:sectPr w:rsidR="004739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AAB53" w14:textId="77777777" w:rsidR="00FD7362" w:rsidRDefault="00FD7362" w:rsidP="00895163">
      <w:r>
        <w:separator/>
      </w:r>
    </w:p>
  </w:endnote>
  <w:endnote w:type="continuationSeparator" w:id="0">
    <w:p w14:paraId="2A44D47B" w14:textId="77777777" w:rsidR="00FD7362" w:rsidRDefault="00FD7362" w:rsidP="00895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159ACEF3-4B23-D74E-958F-20CDF80EADFC}"/>
    <w:embedBold r:id="rId2" w:fontKey="{0AD7B536-E972-624C-82BD-3FF7C85B8569}"/>
    <w:embedItalic r:id="rId3" w:fontKey="{D7A907FF-0D62-CD44-AA73-A1B4A35DA0DD}"/>
    <w:embedBoldItalic r:id="rId4" w:fontKey="{4CC54BB0-F4F3-2348-86F0-2DB862035E6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0D15DB22-89B5-8E49-8F51-FC859D7EF409}"/>
    <w:embedBold r:id="rId6" w:fontKey="{09E03F57-57A6-1440-BB5A-8A8F84CDFDDA}"/>
    <w:embedItalic r:id="rId7" w:fontKey="{236D0C1F-941C-3C45-9869-35234838988D}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186AF88-D06D-B74E-9783-A3C7A31135A2}"/>
    <w:embedItalic r:id="rId10" w:fontKey="{5A1365EA-E173-8942-AF5C-CD32C5946C71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1" w:fontKey="{0662D57D-3A08-E74A-92E6-2762E8980395}"/>
  </w:font>
  <w:font w:name="Google Sans Text">
    <w:panose1 w:val="020B0604020202020204"/>
    <w:charset w:val="00"/>
    <w:family w:val="roman"/>
    <w:notTrueType/>
    <w:pitch w:val="default"/>
  </w:font>
  <w:font w:name="Google Sans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46DBFBB9-3081-D443-A6C6-8A6B4EF12B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AF3FCBA-7712-9540-B231-F9DD69519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66FC7" w14:textId="77777777" w:rsidR="00895163" w:rsidRDefault="008951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A6184" w14:textId="77777777" w:rsidR="00895163" w:rsidRDefault="008951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06228" w14:textId="77777777" w:rsidR="00895163" w:rsidRDefault="008951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820C9" w14:textId="77777777" w:rsidR="00FD7362" w:rsidRDefault="00FD7362" w:rsidP="00895163">
      <w:r>
        <w:separator/>
      </w:r>
    </w:p>
  </w:footnote>
  <w:footnote w:type="continuationSeparator" w:id="0">
    <w:p w14:paraId="2AB8C99D" w14:textId="77777777" w:rsidR="00FD7362" w:rsidRDefault="00FD7362" w:rsidP="00895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A07E0" w14:textId="77777777" w:rsidR="00895163" w:rsidRDefault="008951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577" w:type="dxa"/>
      <w:tblInd w:w="-1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87"/>
      <w:gridCol w:w="5376"/>
      <w:gridCol w:w="2362"/>
      <w:gridCol w:w="4252"/>
    </w:tblGrid>
    <w:tr w:rsidR="001142C7" w14:paraId="29DE7081" w14:textId="77777777" w:rsidTr="00895163">
      <w:trPr>
        <w:trHeight w:val="199"/>
      </w:trPr>
      <w:tc>
        <w:tcPr>
          <w:tcW w:w="15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67507A" w14:textId="2192A039" w:rsidR="001142C7" w:rsidRDefault="001142C7" w:rsidP="001142C7">
          <w:pPr>
            <w:pStyle w:val="Header"/>
            <w:jc w:val="both"/>
            <w:rPr>
              <w:rFonts w:cs="Arial"/>
              <w:lang w:eastAsia="en-US"/>
            </w:rPr>
          </w:pPr>
          <w:r>
            <w:rPr>
              <w:noProof/>
              <w:lang w:eastAsia="tr-TR" w:bidi="ar-SA"/>
            </w:rPr>
            <w:drawing>
              <wp:inline distT="0" distB="0" distL="0" distR="0" wp14:anchorId="568813AA" wp14:editId="66A34B74">
                <wp:extent cx="685800" cy="952500"/>
                <wp:effectExtent l="0" t="0" r="0" b="0"/>
                <wp:docPr id="2" name="Resim 2" descr="logodikey100x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 descr="logodikey100x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926051" w14:textId="77777777" w:rsidR="001142C7" w:rsidRPr="00895163" w:rsidRDefault="001142C7" w:rsidP="001142C7">
          <w:pPr>
            <w:pStyle w:val="Heading3"/>
            <w:spacing w:before="0" w:after="120" w:line="276" w:lineRule="auto"/>
            <w:jc w:val="center"/>
            <w:rPr>
              <w:rFonts w:ascii="Times New Roman" w:hAnsi="Times New Roman"/>
              <w:sz w:val="16"/>
              <w:szCs w:val="16"/>
            </w:rPr>
          </w:pPr>
          <w:r w:rsidRPr="00895163">
            <w:rPr>
              <w:rFonts w:ascii="Times New Roman" w:eastAsia="Google Sans Text" w:hAnsi="Times New Roman" w:cs="Google Sans Text"/>
              <w:color w:val="1B1C1D"/>
              <w:sz w:val="16"/>
              <w:szCs w:val="16"/>
            </w:rPr>
            <w:t>T.C. SİİRT ÜNİVERSİTESİ REKTÖRLÜĞÜ</w:t>
          </w:r>
        </w:p>
        <w:p w14:paraId="51445C5B" w14:textId="0AD7CCD1" w:rsidR="001142C7" w:rsidRDefault="001142C7" w:rsidP="001142C7">
          <w:pPr>
            <w:spacing w:line="276" w:lineRule="auto"/>
            <w:jc w:val="center"/>
            <w:rPr>
              <w:b/>
              <w:i/>
              <w:sz w:val="32"/>
              <w:szCs w:val="32"/>
              <w:lang w:eastAsia="en-US"/>
            </w:rPr>
          </w:pPr>
          <w:r w:rsidRPr="00895163">
            <w:rPr>
              <w:rFonts w:ascii="Times New Roman" w:hAnsi="Times New Roman"/>
              <w:b/>
              <w:sz w:val="16"/>
              <w:szCs w:val="16"/>
            </w:rPr>
            <w:t>KURUMA KATKI ÖDÜLÜ DEĞERLENDİRME RUBRİĞİ</w:t>
          </w:r>
          <w:r>
            <w:rPr>
              <w:b/>
              <w:i/>
              <w:sz w:val="32"/>
              <w:szCs w:val="32"/>
              <w:lang w:eastAsia="en-US"/>
            </w:rPr>
            <w:t xml:space="preserve"> </w:t>
          </w: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697E154" w14:textId="77777777" w:rsidR="001142C7" w:rsidRDefault="001142C7" w:rsidP="001142C7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Doküman No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AC3E4A" w14:textId="592095D5" w:rsidR="001142C7" w:rsidRDefault="001142C7" w:rsidP="001142C7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SİÜ. FR-1599</w:t>
          </w:r>
        </w:p>
      </w:tc>
    </w:tr>
    <w:tr w:rsidR="001142C7" w14:paraId="3116090A" w14:textId="77777777" w:rsidTr="00895163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8ED39D" w14:textId="77777777" w:rsidR="001142C7" w:rsidRDefault="001142C7" w:rsidP="001142C7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590433" w14:textId="77777777" w:rsidR="001142C7" w:rsidRDefault="001142C7" w:rsidP="001142C7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9031462" w14:textId="77777777" w:rsidR="001142C7" w:rsidRDefault="001142C7" w:rsidP="001142C7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İlk Yayın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631D71B" w14:textId="75D85070" w:rsidR="001142C7" w:rsidRDefault="001142C7" w:rsidP="001142C7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4.12.2025</w:t>
          </w:r>
        </w:p>
      </w:tc>
    </w:tr>
    <w:tr w:rsidR="00895163" w14:paraId="3AC5BC35" w14:textId="77777777" w:rsidTr="00895163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565A37E" w14:textId="77777777" w:rsidR="00895163" w:rsidRDefault="00895163" w:rsidP="00895163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73DF0F8" w14:textId="77777777" w:rsidR="00895163" w:rsidRDefault="00895163" w:rsidP="00895163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52058D" w14:textId="77777777" w:rsidR="00895163" w:rsidRDefault="00895163" w:rsidP="00895163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Revizyon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BABD98C" w14:textId="77777777" w:rsidR="00895163" w:rsidRDefault="00895163" w:rsidP="00895163">
          <w:pPr>
            <w:pStyle w:val="Header"/>
            <w:jc w:val="both"/>
            <w:rPr>
              <w:rFonts w:cs="Arial"/>
              <w:b/>
              <w:sz w:val="18"/>
              <w:lang w:eastAsia="en-US"/>
            </w:rPr>
          </w:pPr>
        </w:p>
      </w:tc>
    </w:tr>
  </w:tbl>
  <w:p w14:paraId="70E3FCD5" w14:textId="77777777" w:rsidR="00895163" w:rsidRDefault="008951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4A94F" w14:textId="77777777" w:rsidR="00895163" w:rsidRDefault="008951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0894"/>
    <w:multiLevelType w:val="multilevel"/>
    <w:tmpl w:val="6BA65FA4"/>
    <w:lvl w:ilvl="0">
      <w:start w:val="1"/>
      <w:numFmt w:val="bullet"/>
      <w:lvlText w:val="●"/>
      <w:lvlJc w:val="left"/>
      <w:pPr>
        <w:tabs>
          <w:tab w:val="num" w:pos="0"/>
        </w:tabs>
        <w:ind w:left="465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72742F93"/>
    <w:multiLevelType w:val="multilevel"/>
    <w:tmpl w:val="AA4CC4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43651945">
    <w:abstractNumId w:val="0"/>
  </w:num>
  <w:num w:numId="2" w16cid:durableId="1386370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919"/>
    <w:rsid w:val="001142C7"/>
    <w:rsid w:val="001677B9"/>
    <w:rsid w:val="00473919"/>
    <w:rsid w:val="00802330"/>
    <w:rsid w:val="0081675E"/>
    <w:rsid w:val="00895163"/>
    <w:rsid w:val="00B159B8"/>
    <w:rsid w:val="00BE1934"/>
    <w:rsid w:val="00C57DFF"/>
    <w:rsid w:val="00FD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4454FA9"/>
  <w15:docId w15:val="{FF9E077E-41AE-CE43-AAA7-C1581AE31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unhideWhenUsed/>
    <w:qFormat/>
    <w:pP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unhideWhenUsed/>
    <w:qFormat/>
    <w:pP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widowControl w:val="0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5163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95163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895163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95163"/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89516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1594</Words>
  <Characters>9394</Characters>
  <Application>Microsoft Office Word</Application>
  <DocSecurity>0</DocSecurity>
  <Lines>671</Lines>
  <Paragraphs>578</Paragraphs>
  <ScaleCrop>false</ScaleCrop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AKKEMİK</dc:creator>
  <dc:description/>
  <cp:lastModifiedBy>Ebru AKKEMİK</cp:lastModifiedBy>
  <cp:revision>2</cp:revision>
  <dcterms:created xsi:type="dcterms:W3CDTF">2026-02-27T12:28:00Z</dcterms:created>
  <dcterms:modified xsi:type="dcterms:W3CDTF">2026-02-27T12:28:00Z</dcterms:modified>
  <dc:language>en-TR</dc:language>
</cp:coreProperties>
</file>